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4FE06F17" w:rsidR="00CA08C7" w:rsidRPr="000777FF" w:rsidRDefault="005B4FD7">
      <w:pPr>
        <w:rPr>
          <w:i/>
        </w:rPr>
      </w:pPr>
      <w:r>
        <w:rPr>
          <w:b/>
        </w:rPr>
        <w:t>TABELA NR</w:t>
      </w:r>
      <w:r w:rsidR="00974A60">
        <w:rPr>
          <w:b/>
        </w:rPr>
        <w:t xml:space="preserve"> 11: WÓZEK TRANSPORTOWY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974A60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974A6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974A6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974A6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974A60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3A65B4F7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402287" w14:paraId="32D8367E" w14:textId="77777777" w:rsidTr="00974A60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3FCFB4F8" w14:textId="77777777" w:rsidR="00402287" w:rsidRPr="005B4FD7" w:rsidRDefault="0040228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E5E5CFF" w14:textId="2E4820E3" w:rsidR="00402287" w:rsidRPr="00402287" w:rsidRDefault="00402287" w:rsidP="0055707E">
            <w:pPr>
              <w:jc w:val="both"/>
              <w:rPr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Gwarancja min. 24 miesiące, wraz z bezpłatnymi serwisami (dojazdy i robocizna serwisu)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5226061" w14:textId="77777777" w:rsidR="00402287" w:rsidRPr="005B4FD7" w:rsidRDefault="0040228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974A60" w14:paraId="66A47473" w14:textId="77777777" w:rsidTr="00974A6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974A60" w:rsidRPr="005B4FD7" w:rsidRDefault="00974A60" w:rsidP="00974A6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2C726A" w14:textId="3043B795" w:rsidR="00974A60" w:rsidRPr="003B7A3A" w:rsidRDefault="00974A60" w:rsidP="00974A60">
            <w:pPr>
              <w:jc w:val="both"/>
              <w:rPr>
                <w:bCs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Wózek do transportu chorych w pomieszczeniach na terenie szpitala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974A60" w:rsidRPr="00D94AB5" w:rsidRDefault="00974A60" w:rsidP="00974A60">
            <w:pPr>
              <w:jc w:val="both"/>
              <w:rPr>
                <w:sz w:val="20"/>
                <w:szCs w:val="20"/>
              </w:rPr>
            </w:pPr>
          </w:p>
        </w:tc>
      </w:tr>
      <w:tr w:rsidR="00974A60" w14:paraId="2B87F45A" w14:textId="77777777" w:rsidTr="00974A6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974A60" w:rsidRPr="005B4FD7" w:rsidRDefault="00974A60" w:rsidP="00974A6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F845C5" w14:textId="30E6A79F" w:rsidR="00974A60" w:rsidRPr="003B7A3A" w:rsidRDefault="00974A60" w:rsidP="00974A60">
            <w:pPr>
              <w:jc w:val="both"/>
              <w:rPr>
                <w:bCs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Konstrukcja wózka wykonana ze stali węglowej lakierowanej proszkowo, odporna na mycie i dezynfekcję szpitalną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.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974A60" w:rsidRPr="00D94AB5" w:rsidRDefault="00974A60" w:rsidP="00974A60">
            <w:pPr>
              <w:jc w:val="both"/>
              <w:rPr>
                <w:sz w:val="20"/>
                <w:szCs w:val="20"/>
              </w:rPr>
            </w:pPr>
          </w:p>
        </w:tc>
      </w:tr>
      <w:tr w:rsidR="00974A60" w14:paraId="1AED5336" w14:textId="77777777" w:rsidTr="00974A6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974A60" w:rsidRPr="005B4FD7" w:rsidRDefault="00974A60" w:rsidP="00974A6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114EAC" w14:textId="1BB94619" w:rsidR="00974A60" w:rsidRPr="003B7A3A" w:rsidRDefault="00974A60" w:rsidP="00974A60">
            <w:pPr>
              <w:jc w:val="both"/>
              <w:rPr>
                <w:bCs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Długość całkowita wózka 2100 mm (+/- 50 mm)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974A60" w:rsidRPr="00D94AB5" w:rsidRDefault="00974A60" w:rsidP="00974A60">
            <w:pPr>
              <w:jc w:val="both"/>
              <w:rPr>
                <w:sz w:val="20"/>
                <w:szCs w:val="20"/>
              </w:rPr>
            </w:pPr>
          </w:p>
        </w:tc>
      </w:tr>
      <w:tr w:rsidR="00974A60" w14:paraId="7F261E90" w14:textId="77777777" w:rsidTr="00974A60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974A60" w:rsidRPr="005B4FD7" w:rsidRDefault="00974A60" w:rsidP="00974A6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F2F92D" w14:textId="2DC2DD90" w:rsidR="00974A60" w:rsidRPr="003B7A3A" w:rsidRDefault="00974A60" w:rsidP="00974A60">
            <w:pPr>
              <w:jc w:val="both"/>
              <w:rPr>
                <w:bCs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S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zerokość całkowita  wózka wraz z poręczami bocznymi max 80</w:t>
            </w: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974A60" w:rsidRPr="00D94AB5" w:rsidRDefault="00974A60" w:rsidP="00974A60">
            <w:pPr>
              <w:jc w:val="both"/>
              <w:rPr>
                <w:sz w:val="20"/>
                <w:szCs w:val="20"/>
              </w:rPr>
            </w:pPr>
          </w:p>
        </w:tc>
      </w:tr>
      <w:tr w:rsidR="00974A60" w14:paraId="6CE626F2" w14:textId="77777777" w:rsidTr="00974A6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974A60" w:rsidRPr="005B4FD7" w:rsidRDefault="00974A60" w:rsidP="00974A6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E709D5" w14:textId="27BAA4CC" w:rsidR="00974A60" w:rsidRPr="003B7A3A" w:rsidRDefault="00974A60" w:rsidP="00974A60">
            <w:pPr>
              <w:jc w:val="both"/>
              <w:rPr>
                <w:bCs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Leże wózka posiada 2 segmenty: stały segment leża oraz ruchomy segment oparcia pleców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974A60" w:rsidRPr="00D94AB5" w:rsidRDefault="00974A60" w:rsidP="00974A60">
            <w:pPr>
              <w:jc w:val="both"/>
              <w:rPr>
                <w:sz w:val="20"/>
                <w:szCs w:val="20"/>
              </w:rPr>
            </w:pPr>
          </w:p>
        </w:tc>
      </w:tr>
      <w:tr w:rsidR="00974A60" w14:paraId="355B65D4" w14:textId="77777777" w:rsidTr="00974A6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974A60" w:rsidRPr="005B4FD7" w:rsidRDefault="00974A60" w:rsidP="00974A6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13B12E" w14:textId="3E50E486" w:rsidR="00974A60" w:rsidRPr="003B7A3A" w:rsidRDefault="00974A60" w:rsidP="00974A60">
            <w:pPr>
              <w:jc w:val="both"/>
              <w:rPr>
                <w:bCs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Regulacja segmentu oparcia pleców uzyskiwana przy pomocy sprężyn gazowych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974A60" w:rsidRPr="00D94AB5" w:rsidRDefault="00974A60" w:rsidP="00974A60">
            <w:pPr>
              <w:jc w:val="both"/>
              <w:rPr>
                <w:sz w:val="20"/>
                <w:szCs w:val="20"/>
              </w:rPr>
            </w:pPr>
          </w:p>
        </w:tc>
      </w:tr>
      <w:tr w:rsidR="00974A60" w14:paraId="6FE59442" w14:textId="77777777" w:rsidTr="00974A6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974A60" w:rsidRPr="005B4FD7" w:rsidRDefault="00974A60" w:rsidP="00974A6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7849C2" w14:textId="405BCE48" w:rsidR="00974A60" w:rsidRPr="003B7A3A" w:rsidRDefault="00974A60" w:rsidP="00974A60">
            <w:pPr>
              <w:jc w:val="both"/>
              <w:rPr>
                <w:bCs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Regulacja kąta nachylenia segmentu oparcia pleców w zakresie 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min od 0° do 65</w:t>
            </w: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°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974A60" w:rsidRPr="00D94AB5" w:rsidRDefault="00974A60" w:rsidP="00974A60">
            <w:pPr>
              <w:jc w:val="both"/>
              <w:rPr>
                <w:sz w:val="20"/>
                <w:szCs w:val="20"/>
              </w:rPr>
            </w:pPr>
          </w:p>
        </w:tc>
      </w:tr>
      <w:tr w:rsidR="00974A60" w14:paraId="5C924FFB" w14:textId="77777777" w:rsidTr="00974A6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974A60" w:rsidRPr="005B4FD7" w:rsidRDefault="00974A60" w:rsidP="00974A6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D93FE1" w14:textId="1D0585B0" w:rsidR="00974A60" w:rsidRPr="003B7A3A" w:rsidRDefault="00974A60" w:rsidP="00974A60">
            <w:pPr>
              <w:jc w:val="both"/>
              <w:rPr>
                <w:bCs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Segmenty leża 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wypełnione płytą HPL przezierną</w:t>
            </w: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 dla promieni RTG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974A60" w:rsidRPr="00D94AB5" w:rsidRDefault="00974A60" w:rsidP="00974A60">
            <w:pPr>
              <w:jc w:val="both"/>
              <w:rPr>
                <w:sz w:val="20"/>
                <w:szCs w:val="20"/>
              </w:rPr>
            </w:pPr>
          </w:p>
        </w:tc>
      </w:tr>
      <w:tr w:rsidR="00974A60" w14:paraId="2FA417F8" w14:textId="77777777" w:rsidTr="00974A6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974A60" w:rsidRPr="005B4FD7" w:rsidRDefault="00974A60" w:rsidP="00974A6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98BED3" w14:textId="77E66921" w:rsidR="00974A60" w:rsidRPr="003B7A3A" w:rsidRDefault="00974A60" w:rsidP="00974A6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Leże wyposażone  w k</w:t>
            </w: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rążki odbojowe we wszystkich narożach wózka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974A60" w:rsidRPr="00D94AB5" w:rsidRDefault="00974A60" w:rsidP="00974A60">
            <w:pPr>
              <w:jc w:val="both"/>
              <w:rPr>
                <w:sz w:val="20"/>
                <w:szCs w:val="20"/>
              </w:rPr>
            </w:pPr>
          </w:p>
        </w:tc>
      </w:tr>
      <w:tr w:rsidR="00974A60" w14:paraId="52ACE9BB" w14:textId="77777777" w:rsidTr="00974A60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38459B" w14:textId="77777777" w:rsidR="00974A60" w:rsidRPr="005B4FD7" w:rsidRDefault="00974A60" w:rsidP="00974A6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D33436" w14:textId="5D5C2008" w:rsidR="00974A60" w:rsidRPr="003B7A3A" w:rsidRDefault="00974A60" w:rsidP="00974A6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Uchwyty ze stali nierdzewnej po obu stronach wózka służące do przetaczania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386BA7C" w14:textId="77777777" w:rsidR="00974A60" w:rsidRPr="00D94AB5" w:rsidRDefault="00974A60" w:rsidP="00974A60">
            <w:pPr>
              <w:jc w:val="both"/>
              <w:rPr>
                <w:sz w:val="20"/>
                <w:szCs w:val="20"/>
              </w:rPr>
            </w:pPr>
          </w:p>
        </w:tc>
      </w:tr>
      <w:tr w:rsidR="00974A60" w14:paraId="10A96815" w14:textId="77777777" w:rsidTr="00974A6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8F9E19" w14:textId="77777777" w:rsidR="00974A60" w:rsidRPr="005B4FD7" w:rsidRDefault="00974A60" w:rsidP="00974A6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B105E3" w14:textId="3245B54A" w:rsidR="00974A60" w:rsidRPr="003B7A3A" w:rsidRDefault="00974A60" w:rsidP="00974A60">
            <w:pPr>
              <w:jc w:val="both"/>
              <w:rPr>
                <w:bCs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Regulacja wysokości realizowana hydraulicznie przy pomocy dźwigni nożnych dostępnych po obu stronach wózka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03BC962" w14:textId="77777777" w:rsidR="00974A60" w:rsidRPr="00D94AB5" w:rsidRDefault="00974A60" w:rsidP="00974A60">
            <w:pPr>
              <w:jc w:val="both"/>
              <w:rPr>
                <w:sz w:val="20"/>
                <w:szCs w:val="20"/>
              </w:rPr>
            </w:pPr>
          </w:p>
        </w:tc>
      </w:tr>
      <w:tr w:rsidR="00974A60" w14:paraId="6940DB87" w14:textId="77777777" w:rsidTr="00974A6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0A98F0" w14:textId="77777777" w:rsidR="00974A60" w:rsidRPr="005B4FD7" w:rsidRDefault="00974A60" w:rsidP="00974A6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9A16F3" w14:textId="37489E51" w:rsidR="00974A60" w:rsidRPr="003B7A3A" w:rsidRDefault="00974A60" w:rsidP="00974A60">
            <w:pPr>
              <w:jc w:val="both"/>
              <w:rPr>
                <w:bCs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Zakres regulacji wysok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ości w zakresie min od 580 do 90</w:t>
            </w: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D6F1336" w14:textId="77777777" w:rsidR="00974A60" w:rsidRPr="00D94AB5" w:rsidRDefault="00974A60" w:rsidP="00974A60">
            <w:pPr>
              <w:jc w:val="both"/>
              <w:rPr>
                <w:sz w:val="20"/>
                <w:szCs w:val="20"/>
              </w:rPr>
            </w:pPr>
          </w:p>
        </w:tc>
      </w:tr>
      <w:tr w:rsidR="00974A60" w14:paraId="76445716" w14:textId="77777777" w:rsidTr="00974A6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832ACDF" w14:textId="77777777" w:rsidR="00974A60" w:rsidRPr="005B4FD7" w:rsidRDefault="00974A60" w:rsidP="00974A6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1ED741" w14:textId="77EE595F" w:rsidR="00974A60" w:rsidRPr="003B7A3A" w:rsidRDefault="00974A60" w:rsidP="00974A60">
            <w:pPr>
              <w:jc w:val="both"/>
              <w:rPr>
                <w:bCs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Regulacja pozycji Trendelenburga i anty-Trendelenburga realizowana 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przy pomocy sprężyn gazowych. Dźwignia</w:t>
            </w: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 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do regulacji umieszczona</w:t>
            </w: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 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od strony nóg pacjenta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934B658" w14:textId="77777777" w:rsidR="00974A60" w:rsidRPr="00D94AB5" w:rsidRDefault="00974A60" w:rsidP="00974A60">
            <w:pPr>
              <w:jc w:val="both"/>
              <w:rPr>
                <w:sz w:val="20"/>
                <w:szCs w:val="20"/>
              </w:rPr>
            </w:pPr>
          </w:p>
        </w:tc>
      </w:tr>
      <w:tr w:rsidR="00974A60" w14:paraId="2EAEFBD4" w14:textId="77777777" w:rsidTr="00974A6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6CDD06B" w14:textId="77777777" w:rsidR="00974A60" w:rsidRPr="005B4FD7" w:rsidRDefault="00974A60" w:rsidP="00974A6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C1623B" w14:textId="1F9A58C7" w:rsidR="00974A60" w:rsidRPr="003B7A3A" w:rsidRDefault="00974A60" w:rsidP="00974A6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Regulacja</w:t>
            </w: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 pozycji Trendelenburga 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min. 20</w:t>
            </w: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°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5E21E3D" w14:textId="77777777" w:rsidR="00974A60" w:rsidRPr="00D94AB5" w:rsidRDefault="00974A60" w:rsidP="00974A60">
            <w:pPr>
              <w:jc w:val="both"/>
              <w:rPr>
                <w:sz w:val="20"/>
                <w:szCs w:val="20"/>
              </w:rPr>
            </w:pPr>
          </w:p>
        </w:tc>
      </w:tr>
      <w:tr w:rsidR="00974A60" w14:paraId="56A3FA0A" w14:textId="77777777" w:rsidTr="00974A60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09FFBC8D" w14:textId="77777777" w:rsidR="00974A60" w:rsidRPr="005B4FD7" w:rsidRDefault="00974A60" w:rsidP="00974A6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F11A1B" w14:textId="7F4C8E79" w:rsidR="00974A60" w:rsidRPr="003B7A3A" w:rsidRDefault="00974A60" w:rsidP="00974A6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Regulacja</w:t>
            </w: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 pozycji 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anty- </w:t>
            </w: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Trendelenburga 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min. 12</w:t>
            </w: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°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6835014" w14:textId="77777777" w:rsidR="00974A60" w:rsidRPr="00D94AB5" w:rsidRDefault="00974A60" w:rsidP="00974A60">
            <w:pPr>
              <w:jc w:val="both"/>
              <w:rPr>
                <w:sz w:val="20"/>
                <w:szCs w:val="20"/>
              </w:rPr>
            </w:pPr>
          </w:p>
        </w:tc>
      </w:tr>
      <w:tr w:rsidR="00974A60" w14:paraId="61D07C01" w14:textId="77777777" w:rsidTr="00974A6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BC2540" w14:textId="77777777" w:rsidR="00974A60" w:rsidRPr="005B4FD7" w:rsidRDefault="00974A60" w:rsidP="00974A6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EDFD5D" w14:textId="391AB0E8" w:rsidR="00974A60" w:rsidRPr="003B7A3A" w:rsidRDefault="00974A60" w:rsidP="00974A60">
            <w:pPr>
              <w:jc w:val="both"/>
              <w:rPr>
                <w:bCs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Cztery koła jezdne o średnicy 200 mm z bieżnikiem przeciwpoślizgowym, posiadające tworzywową osłoną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41DAF07" w14:textId="77777777" w:rsidR="00974A60" w:rsidRPr="00D94AB5" w:rsidRDefault="00974A60" w:rsidP="00974A60">
            <w:pPr>
              <w:jc w:val="both"/>
              <w:rPr>
                <w:sz w:val="20"/>
                <w:szCs w:val="20"/>
              </w:rPr>
            </w:pPr>
          </w:p>
        </w:tc>
      </w:tr>
      <w:tr w:rsidR="00974A60" w14:paraId="519B479F" w14:textId="77777777" w:rsidTr="00974A6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63211C0" w14:textId="77777777" w:rsidR="00974A60" w:rsidRPr="005B4FD7" w:rsidRDefault="00974A60" w:rsidP="00974A6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DFAEFF" w14:textId="50017C49" w:rsidR="00974A60" w:rsidRPr="003B7A3A" w:rsidRDefault="00974A60" w:rsidP="00974A60">
            <w:pPr>
              <w:jc w:val="both"/>
              <w:rPr>
                <w:bCs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Centralny system blokowania kół jezdnych wózka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 oraz blokada kierunku jazdy</w:t>
            </w: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 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przy użyciu dźwigni nożnej od strony nóg pacjenta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549219D" w14:textId="77777777" w:rsidR="00974A60" w:rsidRPr="00D94AB5" w:rsidRDefault="00974A60" w:rsidP="00974A60">
            <w:pPr>
              <w:jc w:val="both"/>
              <w:rPr>
                <w:sz w:val="20"/>
                <w:szCs w:val="20"/>
              </w:rPr>
            </w:pPr>
          </w:p>
        </w:tc>
      </w:tr>
      <w:tr w:rsidR="00974A60" w14:paraId="3E5735FB" w14:textId="77777777" w:rsidTr="00974A6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D177275" w14:textId="77777777" w:rsidR="00974A60" w:rsidRPr="005B4FD7" w:rsidRDefault="00974A60" w:rsidP="00974A6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8EC83A" w14:textId="6409EBB6" w:rsidR="00974A60" w:rsidRPr="003B7A3A" w:rsidRDefault="00974A60" w:rsidP="00974A6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Nośność maksymalna wózka min. 25</w:t>
            </w: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0 kg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A404C1" w14:textId="77777777" w:rsidR="00974A60" w:rsidRPr="00D94AB5" w:rsidRDefault="00974A60" w:rsidP="00974A60">
            <w:pPr>
              <w:jc w:val="both"/>
              <w:rPr>
                <w:sz w:val="20"/>
                <w:szCs w:val="20"/>
              </w:rPr>
            </w:pPr>
          </w:p>
        </w:tc>
      </w:tr>
      <w:tr w:rsidR="00974A60" w14:paraId="570F3458" w14:textId="77777777" w:rsidTr="00974A6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2BEBE2B" w14:textId="77777777" w:rsidR="00974A60" w:rsidRPr="005B4FD7" w:rsidRDefault="00974A60" w:rsidP="00974A6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92453F" w14:textId="6BA4943C" w:rsidR="00974A60" w:rsidRPr="003B7A3A" w:rsidRDefault="00974A60" w:rsidP="00974A60">
            <w:pPr>
              <w:jc w:val="both"/>
              <w:rPr>
                <w:bCs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Wyposażenie wózka: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877629F" w14:textId="77777777" w:rsidR="00974A60" w:rsidRPr="00D94AB5" w:rsidRDefault="00974A60" w:rsidP="00974A60">
            <w:pPr>
              <w:jc w:val="both"/>
              <w:rPr>
                <w:sz w:val="20"/>
                <w:szCs w:val="20"/>
              </w:rPr>
            </w:pPr>
          </w:p>
        </w:tc>
      </w:tr>
      <w:tr w:rsidR="00974A60" w14:paraId="62648397" w14:textId="77777777" w:rsidTr="00974A6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D57F1DA" w14:textId="77777777" w:rsidR="00974A60" w:rsidRPr="005B4FD7" w:rsidRDefault="00974A60" w:rsidP="00974A6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E628E3" w14:textId="23D7A9F3" w:rsidR="00974A60" w:rsidRPr="003B7A3A" w:rsidRDefault="00974A60" w:rsidP="00974A6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kern w:val="2"/>
                <w:sz w:val="20"/>
                <w:szCs w:val="20"/>
              </w:rPr>
              <w:t>Poręcze boczne ze stali nierdzewnej, nieposzerzające wymiar gabarytowy wózka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5BB6D7F" w14:textId="77777777" w:rsidR="00974A60" w:rsidRPr="00D94AB5" w:rsidRDefault="00974A60" w:rsidP="00974A60">
            <w:pPr>
              <w:jc w:val="both"/>
              <w:rPr>
                <w:sz w:val="20"/>
                <w:szCs w:val="20"/>
              </w:rPr>
            </w:pPr>
          </w:p>
        </w:tc>
      </w:tr>
      <w:tr w:rsidR="00974A60" w14:paraId="28580A50" w14:textId="77777777" w:rsidTr="00974A60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192B9F" w14:textId="77777777" w:rsidR="00974A60" w:rsidRPr="005B4FD7" w:rsidRDefault="00974A60" w:rsidP="00974A6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AB3E96" w14:textId="239F9556" w:rsidR="00974A60" w:rsidRPr="003B7A3A" w:rsidRDefault="00974A60" w:rsidP="00974A60">
            <w:pPr>
              <w:jc w:val="both"/>
              <w:rPr>
                <w:bCs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Wieszak kroplówki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 posiadający regulację wysokości oraz 4 haczyki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18CF9CD" w14:textId="77777777" w:rsidR="00974A60" w:rsidRPr="00D94AB5" w:rsidRDefault="00974A60" w:rsidP="00974A60">
            <w:pPr>
              <w:jc w:val="both"/>
              <w:rPr>
                <w:sz w:val="20"/>
                <w:szCs w:val="20"/>
              </w:rPr>
            </w:pPr>
          </w:p>
        </w:tc>
      </w:tr>
      <w:tr w:rsidR="00974A60" w14:paraId="16451DC6" w14:textId="77777777" w:rsidTr="00974A6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90548F" w14:textId="77777777" w:rsidR="00974A60" w:rsidRPr="005B4FD7" w:rsidRDefault="00974A60" w:rsidP="00974A6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A37680" w14:textId="77777777" w:rsidR="00974A60" w:rsidRDefault="00974A60" w:rsidP="00974A60">
            <w:pPr>
              <w:jc w:val="both"/>
              <w:rPr>
                <w:rFonts w:ascii="Calibri" w:eastAsia="Lucida Sans Unicode" w:hAnsi="Calibri" w:cs="Calibri"/>
                <w:bCs/>
                <w:kern w:val="1"/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Materac z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 pokrowcem o grubości 5</w:t>
            </w: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 cm, </w:t>
            </w:r>
            <w:r w:rsidRPr="003D567F">
              <w:rPr>
                <w:rFonts w:ascii="Calibri" w:eastAsia="Lucida Sans Unicode" w:hAnsi="Calibri" w:cs="Calibri"/>
                <w:bCs/>
                <w:kern w:val="1"/>
                <w:sz w:val="20"/>
                <w:szCs w:val="20"/>
              </w:rPr>
              <w:t>wodoszczelny</w:t>
            </w:r>
            <w:r>
              <w:rPr>
                <w:rFonts w:ascii="Calibri" w:eastAsia="Lucida Sans Unicode" w:hAnsi="Calibri" w:cs="Calibri"/>
                <w:bCs/>
                <w:kern w:val="1"/>
                <w:sz w:val="20"/>
                <w:szCs w:val="20"/>
              </w:rPr>
              <w:t xml:space="preserve">. </w:t>
            </w:r>
          </w:p>
          <w:p w14:paraId="6381BB1C" w14:textId="4D98EB27" w:rsidR="00974A60" w:rsidRPr="00974A60" w:rsidRDefault="00974A60" w:rsidP="00974A6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</w:t>
            </w:r>
            <w:r w:rsidRPr="00974A60">
              <w:rPr>
                <w:bCs/>
                <w:sz w:val="20"/>
                <w:szCs w:val="20"/>
              </w:rPr>
              <w:t>apicerowan</w:t>
            </w:r>
            <w:r>
              <w:rPr>
                <w:bCs/>
                <w:sz w:val="20"/>
                <w:szCs w:val="20"/>
              </w:rPr>
              <w:t>y</w:t>
            </w:r>
            <w:r w:rsidRPr="00974A60">
              <w:rPr>
                <w:bCs/>
                <w:sz w:val="20"/>
                <w:szCs w:val="20"/>
              </w:rPr>
              <w:t xml:space="preserve"> tkaniną zmywalną o parametrach nie gorszych niż:</w:t>
            </w:r>
          </w:p>
          <w:p w14:paraId="02F40AD3" w14:textId="77777777" w:rsidR="00974A60" w:rsidRPr="00974A60" w:rsidRDefault="00974A60" w:rsidP="00974A60">
            <w:pPr>
              <w:jc w:val="both"/>
              <w:rPr>
                <w:bCs/>
                <w:sz w:val="20"/>
                <w:szCs w:val="20"/>
              </w:rPr>
            </w:pPr>
            <w:r w:rsidRPr="00974A60">
              <w:rPr>
                <w:bCs/>
                <w:sz w:val="20"/>
                <w:szCs w:val="20"/>
              </w:rPr>
              <w:t xml:space="preserve">- Ścieralność: 300 000 cykli  </w:t>
            </w:r>
          </w:p>
          <w:p w14:paraId="674FF879" w14:textId="77777777" w:rsidR="00974A60" w:rsidRPr="00974A60" w:rsidRDefault="00974A60" w:rsidP="00974A60">
            <w:pPr>
              <w:jc w:val="both"/>
              <w:rPr>
                <w:bCs/>
                <w:sz w:val="20"/>
                <w:szCs w:val="20"/>
              </w:rPr>
            </w:pPr>
            <w:r w:rsidRPr="00974A60">
              <w:rPr>
                <w:bCs/>
                <w:sz w:val="20"/>
                <w:szCs w:val="20"/>
              </w:rPr>
              <w:t>- Trudnopalność ( BS EN 1021:1 , BS EN 1021:2)</w:t>
            </w:r>
          </w:p>
          <w:p w14:paraId="01FC202A" w14:textId="77777777" w:rsidR="00974A60" w:rsidRPr="00974A60" w:rsidRDefault="00974A60" w:rsidP="00974A60">
            <w:pPr>
              <w:jc w:val="both"/>
              <w:rPr>
                <w:bCs/>
                <w:sz w:val="20"/>
                <w:szCs w:val="20"/>
              </w:rPr>
            </w:pPr>
            <w:r w:rsidRPr="00974A60">
              <w:rPr>
                <w:bCs/>
                <w:sz w:val="20"/>
                <w:szCs w:val="20"/>
              </w:rPr>
              <w:t>- Odporność na światło minimum &gt;7</w:t>
            </w:r>
          </w:p>
          <w:p w14:paraId="406AAC72" w14:textId="77777777" w:rsidR="00974A60" w:rsidRPr="00974A60" w:rsidRDefault="00974A60" w:rsidP="00974A60">
            <w:pPr>
              <w:jc w:val="both"/>
              <w:rPr>
                <w:bCs/>
                <w:sz w:val="20"/>
                <w:szCs w:val="20"/>
              </w:rPr>
            </w:pPr>
            <w:r w:rsidRPr="00974A60">
              <w:rPr>
                <w:bCs/>
                <w:sz w:val="20"/>
                <w:szCs w:val="20"/>
              </w:rPr>
              <w:t>- Gramatura: min. 680 g/m2</w:t>
            </w:r>
          </w:p>
          <w:p w14:paraId="4008E650" w14:textId="57666C4E" w:rsidR="00974A60" w:rsidRPr="003B7A3A" w:rsidRDefault="00974A60" w:rsidP="00974A60">
            <w:pPr>
              <w:jc w:val="both"/>
              <w:rPr>
                <w:bCs/>
                <w:sz w:val="20"/>
                <w:szCs w:val="20"/>
              </w:rPr>
            </w:pPr>
            <w:r w:rsidRPr="00974A60">
              <w:rPr>
                <w:bCs/>
                <w:sz w:val="20"/>
                <w:szCs w:val="20"/>
              </w:rPr>
              <w:t>- Skład: powłoka zewnętrzna 100% winyl, baza 100% poliester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0786846" w14:textId="77777777" w:rsidR="00974A60" w:rsidRPr="00D94AB5" w:rsidRDefault="00974A60" w:rsidP="00974A60">
            <w:pPr>
              <w:jc w:val="both"/>
              <w:rPr>
                <w:sz w:val="20"/>
                <w:szCs w:val="20"/>
              </w:rPr>
            </w:pPr>
          </w:p>
        </w:tc>
      </w:tr>
      <w:tr w:rsidR="00974A60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974A60" w:rsidRDefault="00974A60" w:rsidP="00974A60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974A60" w14:paraId="42DC732B" w14:textId="77777777" w:rsidTr="00564DA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2776867" w14:textId="77777777" w:rsidR="00974A60" w:rsidRPr="005B4FD7" w:rsidRDefault="00974A60" w:rsidP="00974A6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9ECFFCC" w14:textId="72F0E940" w:rsidR="00974A60" w:rsidRPr="00D94AB5" w:rsidRDefault="00974A60" w:rsidP="00974A60">
            <w:pPr>
              <w:jc w:val="both"/>
              <w:rPr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Certy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fikat ISO 9001 oraz ISO 13485 dla producenta – należy dołączyć do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41E20C7" w14:textId="77777777" w:rsidR="00974A60" w:rsidRPr="00D94AB5" w:rsidRDefault="00974A60" w:rsidP="00974A60">
            <w:pPr>
              <w:jc w:val="both"/>
              <w:rPr>
                <w:sz w:val="20"/>
                <w:szCs w:val="20"/>
              </w:rPr>
            </w:pPr>
          </w:p>
        </w:tc>
      </w:tr>
      <w:tr w:rsidR="00974A60" w14:paraId="1B6673B4" w14:textId="77777777" w:rsidTr="00564DA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E3B22A6" w14:textId="77777777" w:rsidR="00974A60" w:rsidRPr="005B4FD7" w:rsidRDefault="00974A60" w:rsidP="00974A6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DACEE9A" w14:textId="3319CEC3" w:rsidR="00974A60" w:rsidRPr="00D94AB5" w:rsidRDefault="00974A60" w:rsidP="00974A60">
            <w:pPr>
              <w:jc w:val="both"/>
              <w:rPr>
                <w:sz w:val="20"/>
                <w:szCs w:val="20"/>
              </w:rPr>
            </w:pPr>
            <w:r w:rsidRPr="003D567F"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>Deklaracja zgodności CE wydana prz</w:t>
            </w:r>
            <w:r>
              <w:rPr>
                <w:rFonts w:ascii="Calibri" w:eastAsia="Lucida Sans Unicode" w:hAnsi="Calibri" w:cs="Calibri"/>
                <w:kern w:val="1"/>
                <w:sz w:val="20"/>
                <w:szCs w:val="20"/>
              </w:rPr>
              <w:t xml:space="preserve">ez producenta – należy dołączyć do oferty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E4A81E8" w14:textId="77777777" w:rsidR="00974A60" w:rsidRPr="00D94AB5" w:rsidRDefault="00974A60" w:rsidP="00974A60">
            <w:pPr>
              <w:jc w:val="both"/>
              <w:rPr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7120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3B7A3A"/>
    <w:rsid w:val="00402287"/>
    <w:rsid w:val="0055707E"/>
    <w:rsid w:val="005B4FD7"/>
    <w:rsid w:val="00974A60"/>
    <w:rsid w:val="00A16DE5"/>
    <w:rsid w:val="00A20625"/>
    <w:rsid w:val="00BE4A5D"/>
    <w:rsid w:val="00CA08C7"/>
    <w:rsid w:val="00CD3C32"/>
    <w:rsid w:val="00D94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39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399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Szpital Powiatowy im. A. Wolańczyka sp. z o.o.</cp:lastModifiedBy>
  <cp:revision>3</cp:revision>
  <dcterms:created xsi:type="dcterms:W3CDTF">2024-03-01T09:04:00Z</dcterms:created>
  <dcterms:modified xsi:type="dcterms:W3CDTF">2024-11-21T11:44:00Z</dcterms:modified>
</cp:coreProperties>
</file>